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4</w:t>
      </w:r>
    </w:p>
    <w:p w14:paraId="02000000">
      <w:pPr>
        <w:pStyle w:val="Style_1"/>
        <w:widowControl w:val="1"/>
        <w:spacing w:after="0" w:before="0" w:line="240" w:lineRule="exact"/>
        <w:ind w:firstLine="142" w:left="5670" w:right="0"/>
        <w:rPr>
          <w:rFonts w:ascii="Times New Roman" w:hAnsi="Times New Roman"/>
          <w:sz w:val="28"/>
        </w:rPr>
      </w:pPr>
    </w:p>
    <w:p w14:paraId="03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извещению </w:t>
      </w:r>
    </w:p>
    <w:p w14:paraId="04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осуществлении закупки путем проведения электронного конкурса</w:t>
      </w:r>
    </w:p>
    <w:p w14:paraId="05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</w:p>
    <w:p w14:paraId="06000000">
      <w:pPr>
        <w:pStyle w:val="Style_1"/>
        <w:widowControl w:val="1"/>
        <w:spacing w:after="0" w:before="0" w:line="240" w:lineRule="exact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Критерии оценки заявок, величины значимости этих критериев, порядок рассмотрения и оценки заявок на участие в электронном конкурсе</w:t>
      </w:r>
    </w:p>
    <w:p w14:paraId="07000000">
      <w:pPr>
        <w:pStyle w:val="Style_1"/>
        <w:widowControl w:val="1"/>
        <w:spacing w:after="0" w:before="0" w:line="240" w:lineRule="exact"/>
        <w:ind/>
        <w:jc w:val="center"/>
        <w:rPr>
          <w:rFonts w:ascii="Times New Roman" w:hAnsi="Times New Roman"/>
          <w:sz w:val="28"/>
        </w:rPr>
      </w:pPr>
    </w:p>
    <w:p w14:paraId="08000000">
      <w:pPr>
        <w:pStyle w:val="Style_1"/>
        <w:keepNext w:val="1"/>
        <w:keepLines w:val="1"/>
        <w:widowControl w:val="0"/>
        <w:tabs>
          <w:tab w:leader="none" w:pos="0" w:val="left"/>
          <w:tab w:leader="none" w:pos="709" w:val="clear"/>
        </w:tabs>
        <w:spacing w:after="0" w:before="0" w:line="240" w:lineRule="auto"/>
        <w:ind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РЕЕСТРОВЫЙ НОМЕР ЗАКУПКИ № __-ЭОК/</w:t>
      </w:r>
    </w:p>
    <w:p w14:paraId="09000000">
      <w:pPr>
        <w:pStyle w:val="Style_1"/>
        <w:keepNext w:val="1"/>
        <w:keepLines w:val="1"/>
        <w:widowControl w:val="0"/>
        <w:tabs>
          <w:tab w:leader="none" w:pos="0" w:val="left"/>
          <w:tab w:leader="none" w:pos="709" w:val="clear"/>
        </w:tabs>
        <w:spacing w:after="0" w:before="0" w:line="240" w:lineRule="auto"/>
        <w:ind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(в системе нумерации уполномоченного органа)</w:t>
      </w:r>
    </w:p>
    <w:p w14:paraId="0A000000">
      <w:pPr>
        <w:pStyle w:val="Style_1"/>
        <w:widowControl w:val="1"/>
        <w:spacing w:after="0" w:before="0" w:line="240" w:lineRule="exact"/>
        <w:ind/>
        <w:jc w:val="both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spacing w:after="0" w:before="0" w:line="240" w:lineRule="auto"/>
        <w:ind w:firstLine="709" w:left="0" w:right="0"/>
        <w:jc w:val="both"/>
      </w:pPr>
      <w:r>
        <w:rPr>
          <w:rFonts w:ascii="Times New Roman" w:hAnsi="Times New Roman"/>
          <w:i w:val="1"/>
          <w:sz w:val="28"/>
        </w:rPr>
        <w:t xml:space="preserve">Критерии оценки заявок, величины значимости этих критериев, порядок рассмотрения и оценки заявок на участие в электронном конкурсе устанавливаются Заказчиком в соответствии с Порядком рассмотрения и оценки заявок на участие в конкурсе Положения об оценке заявок на участие в закупке товаров, работ, услуг для обеспечения государственных и муниципальных нужд, утвержденного постановлением Правительства Российской Федерации от 31 декабря 2021 г. № </w:t>
      </w:r>
      <w:r>
        <w:rPr>
          <w:rFonts w:ascii="Times New Roman" w:hAnsi="Times New Roman"/>
          <w:i w:val="1"/>
          <w:sz w:val="28"/>
        </w:rPr>
        <w:t xml:space="preserve">2604 </w:t>
      </w:r>
      <w:r>
        <w:rPr>
          <w:rFonts w:ascii="Times New Roman" w:hAnsi="Times New Roman"/>
          <w:i w:val="1"/>
          <w:sz w:val="28"/>
        </w:rPr>
        <w:t>«Об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№ 2369 и признании утратившими силу некоторых актов и отдельных положений некоторых актов Правительства Российской Федерации».</w:t>
      </w:r>
    </w:p>
    <w:p w14:paraId="0C000000">
      <w:pPr>
        <w:pStyle w:val="Style_1"/>
        <w:widowControl w:val="1"/>
        <w:spacing w:after="0" w:before="0" w:line="240" w:lineRule="exact"/>
        <w:ind w:firstLine="0" w:left="5387" w:right="0"/>
        <w:rPr>
          <w:rFonts w:ascii="Times New Roman" w:hAnsi="Times New Roman"/>
          <w:sz w:val="28"/>
        </w:rPr>
      </w:pPr>
    </w:p>
    <w:p w14:paraId="0D000000">
      <w:pPr>
        <w:pStyle w:val="Style_1"/>
      </w:pP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2025-01-22T07:39:13Z</dcterms:created>
  <dcterms:modified xsi:type="dcterms:W3CDTF">2025-01-22T07:39:13Z</dcterms:modified>
</cp:coreProperties>
</file>